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January 12, 2015</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b w:val="1"/>
          <w:u w:val="single"/>
          <w:rtl w:val="0"/>
        </w:rPr>
        <w:t xml:space="preserve">Justice and Temperance</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On the second page of your “Meno” excerpt, Socrates talks a bit about the importance of justice and temperance. Tonight, I would like you to think a bit about these two virtues. Complete </w:t>
      </w:r>
      <w:r w:rsidRPr="00000000" w:rsidR="00000000" w:rsidDel="00000000">
        <w:rPr>
          <w:rFonts w:cs="Times New Roman" w:hAnsi="Times New Roman" w:eastAsia="Times New Roman" w:ascii="Times New Roman"/>
          <w:b w:val="1"/>
          <w:rtl w:val="0"/>
        </w:rPr>
        <w:t xml:space="preserve">one </w:t>
      </w:r>
      <w:r w:rsidRPr="00000000" w:rsidR="00000000" w:rsidDel="00000000">
        <w:rPr>
          <w:rFonts w:cs="Times New Roman" w:hAnsi="Times New Roman" w:eastAsia="Times New Roman" w:ascii="Times New Roman"/>
          <w:rtl w:val="0"/>
        </w:rPr>
        <w:t xml:space="preserve">of the following: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
        </w:numPr>
        <w:ind w:left="720" w:hanging="359"/>
        <w:contextualSpacing w:val="1"/>
        <w:rPr>
          <w:rFonts w:cs="Times New Roman" w:hAnsi="Times New Roman" w:eastAsia="Times New Roman" w:ascii="Times New Roman"/>
          <w:u w:val="none"/>
        </w:rPr>
      </w:pPr>
      <w:r w:rsidRPr="00000000" w:rsidR="00000000" w:rsidDel="00000000">
        <w:rPr>
          <w:rFonts w:cs="Times New Roman" w:hAnsi="Times New Roman" w:eastAsia="Times New Roman" w:ascii="Times New Roman"/>
          <w:rtl w:val="0"/>
        </w:rPr>
        <w:t xml:space="preserve">Write a short story featuring three people who work in the same profession (any profession - teaching, building, basketball, banking, etc.). One person should possess both justice and temperance, another only one of these virtues, and another neither of the virtues. Your story should illustrate what these virtues (or their lack) look like in a person. Have fun with this.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
        </w:numPr>
        <w:ind w:left="720" w:hanging="359"/>
        <w:contextualSpacing w:val="1"/>
        <w:rPr>
          <w:rFonts w:cs="Times New Roman" w:hAnsi="Times New Roman" w:eastAsia="Times New Roman" w:ascii="Times New Roman"/>
        </w:rPr>
      </w:pPr>
      <w:r w:rsidRPr="00000000" w:rsidR="00000000" w:rsidDel="00000000">
        <w:rPr>
          <w:rFonts w:cs="Times New Roman" w:hAnsi="Times New Roman" w:eastAsia="Times New Roman" w:ascii="Times New Roman"/>
          <w:rtl w:val="0"/>
        </w:rPr>
        <w:t xml:space="preserve">Write at least a page in which you analyze the virtues of justice and temperance (answer all of the following questions). Why do you think Socrates considers them important? What does he specifically say about them? What does he mean by his example? Do these virtues have opposites? More than one “opposite”? Think of a person who has both of these virtues and a person who has neither (this can be a teacher, classmate, celebrity, etc.). What are the consequences of this person possessing or not possessing these virtues?</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meno virtues.docx</dc:title>
</cp:coreProperties>
</file>